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7" w:rsidRPr="004424E7" w:rsidRDefault="004424E7" w:rsidP="00442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E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424E7" w:rsidRPr="004424E7" w:rsidRDefault="004424E7" w:rsidP="00442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4E7">
        <w:rPr>
          <w:rFonts w:ascii="Times New Roman" w:hAnsi="Times New Roman" w:cs="Times New Roman"/>
          <w:sz w:val="28"/>
          <w:szCs w:val="28"/>
        </w:rPr>
        <w:t>профсоюзного собрания №1 от 28.09.2015г.</w:t>
      </w:r>
    </w:p>
    <w:p w:rsidR="004424E7" w:rsidRDefault="004424E7" w:rsidP="004424E7">
      <w:pPr>
        <w:rPr>
          <w:rFonts w:ascii="Times New Roman" w:hAnsi="Times New Roman" w:cs="Times New Roman"/>
          <w:i/>
          <w:sz w:val="28"/>
          <w:szCs w:val="28"/>
        </w:rPr>
      </w:pPr>
    </w:p>
    <w:p w:rsidR="004424E7" w:rsidRPr="004424E7" w:rsidRDefault="004424E7" w:rsidP="004424E7">
      <w:pPr>
        <w:rPr>
          <w:rFonts w:ascii="Times New Roman" w:hAnsi="Times New Roman" w:cs="Times New Roman"/>
          <w:i/>
          <w:sz w:val="28"/>
          <w:szCs w:val="28"/>
        </w:rPr>
      </w:pPr>
      <w:r w:rsidRPr="004424E7">
        <w:rPr>
          <w:rFonts w:ascii="Times New Roman" w:hAnsi="Times New Roman" w:cs="Times New Roman"/>
          <w:i/>
          <w:sz w:val="28"/>
          <w:szCs w:val="28"/>
        </w:rPr>
        <w:t>Председатель первичной профсоюзной организации: Фадеева Н.Г.</w:t>
      </w:r>
    </w:p>
    <w:p w:rsidR="004424E7" w:rsidRPr="004424E7" w:rsidRDefault="004424E7" w:rsidP="004424E7">
      <w:pPr>
        <w:rPr>
          <w:rFonts w:ascii="Times New Roman" w:hAnsi="Times New Roman" w:cs="Times New Roman"/>
          <w:i/>
          <w:sz w:val="28"/>
          <w:szCs w:val="28"/>
        </w:rPr>
      </w:pPr>
      <w:r w:rsidRPr="004424E7">
        <w:rPr>
          <w:rFonts w:ascii="Times New Roman" w:hAnsi="Times New Roman" w:cs="Times New Roman"/>
          <w:i/>
          <w:sz w:val="28"/>
          <w:szCs w:val="28"/>
        </w:rPr>
        <w:t>Секретарь: Антонова И.В.</w:t>
      </w:r>
    </w:p>
    <w:p w:rsidR="004424E7" w:rsidRDefault="004424E7" w:rsidP="004424E7">
      <w:pPr>
        <w:rPr>
          <w:rFonts w:ascii="Times New Roman" w:hAnsi="Times New Roman" w:cs="Times New Roman"/>
          <w:sz w:val="28"/>
          <w:szCs w:val="28"/>
        </w:rPr>
      </w:pPr>
    </w:p>
    <w:p w:rsidR="004424E7" w:rsidRDefault="004424E7" w:rsidP="0044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24 человека.</w:t>
      </w:r>
    </w:p>
    <w:p w:rsidR="004424E7" w:rsidRDefault="004424E7" w:rsidP="004424E7">
      <w:pPr>
        <w:rPr>
          <w:rFonts w:ascii="Times New Roman" w:hAnsi="Times New Roman" w:cs="Times New Roman"/>
          <w:sz w:val="28"/>
          <w:szCs w:val="28"/>
        </w:rPr>
      </w:pPr>
    </w:p>
    <w:p w:rsidR="004424E7" w:rsidRDefault="0044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истории становления и развития Общероссийского Профсоюза образования и задач первичной профсоюзной организации</w:t>
      </w:r>
    </w:p>
    <w:p w:rsidR="004424E7" w:rsidRDefault="0044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разном </w:t>
      </w:r>
    </w:p>
    <w:p w:rsidR="004424E7" w:rsidRDefault="004424E7">
      <w:pPr>
        <w:rPr>
          <w:rFonts w:ascii="Times New Roman" w:hAnsi="Times New Roman" w:cs="Times New Roman"/>
          <w:sz w:val="28"/>
          <w:szCs w:val="28"/>
        </w:rPr>
      </w:pPr>
    </w:p>
    <w:p w:rsidR="004424E7" w:rsidRPr="004424E7" w:rsidRDefault="004424E7">
      <w:pPr>
        <w:rPr>
          <w:rFonts w:ascii="Times New Roman" w:hAnsi="Times New Roman" w:cs="Times New Roman"/>
          <w:sz w:val="28"/>
          <w:szCs w:val="28"/>
        </w:rPr>
      </w:pPr>
    </w:p>
    <w:sectPr w:rsidR="004424E7" w:rsidRPr="004424E7" w:rsidSect="00DC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E7"/>
    <w:rsid w:val="004424E7"/>
    <w:rsid w:val="009A30D0"/>
    <w:rsid w:val="00DC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2015-10-05T12:39:00Z</dcterms:created>
  <dcterms:modified xsi:type="dcterms:W3CDTF">2015-10-05T12:43:00Z</dcterms:modified>
</cp:coreProperties>
</file>